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5EE6" w14:textId="31F40BEE" w:rsidR="007955FF" w:rsidRPr="007955FF" w:rsidRDefault="00B647D1" w:rsidP="00B647D1">
      <w:pPr>
        <w:jc w:val="center"/>
      </w:pPr>
      <w:r w:rsidRPr="007955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E0FAD" wp14:editId="26F888BD">
                <wp:simplePos x="0" y="0"/>
                <wp:positionH relativeFrom="margin">
                  <wp:posOffset>1733550</wp:posOffset>
                </wp:positionH>
                <wp:positionV relativeFrom="paragraph">
                  <wp:posOffset>-409575</wp:posOffset>
                </wp:positionV>
                <wp:extent cx="3390900" cy="1076325"/>
                <wp:effectExtent l="0" t="0" r="19050" b="28575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07632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343434"/>
                          </a:solidFill>
                        </a:ln>
                      </wps:spPr>
                      <wps:txbx>
                        <w:txbxContent>
                          <w:p w14:paraId="6BD60697" w14:textId="72D504CA" w:rsidR="00B647D1" w:rsidRPr="002C1D78" w:rsidRDefault="00B647D1" w:rsidP="00B647D1">
                            <w:pPr>
                              <w:spacing w:line="332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C1D7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Permis </w:t>
                            </w:r>
                            <w:r w:rsidRPr="002C1D7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Citoyen</w:t>
                            </w:r>
                          </w:p>
                          <w:p w14:paraId="0CC7D19C" w14:textId="77777777" w:rsidR="00B647D1" w:rsidRPr="00E5746E" w:rsidRDefault="00B647D1" w:rsidP="00B647D1">
                            <w:pPr>
                              <w:spacing w:line="332" w:lineRule="exact"/>
                              <w:jc w:val="center"/>
                              <w:rPr>
                                <w:rFonts w:ascii="Times New Roman" w:hAnsi="Times New Roman" w:cs="Times New Roman"/>
                                <w:spacing w:val="-5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5746E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sz w:val="27"/>
                                <w:szCs w:val="27"/>
                              </w:rPr>
                              <w:t>Commune</w:t>
                            </w:r>
                            <w:r w:rsidRPr="00E5746E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1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E5746E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sz w:val="27"/>
                                <w:szCs w:val="27"/>
                              </w:rPr>
                              <w:t>de</w:t>
                            </w:r>
                            <w:r w:rsidRPr="00E5746E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E5746E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  <w:sz w:val="27"/>
                                <w:szCs w:val="27"/>
                              </w:rPr>
                              <w:t>Villiers-Saint-Georges</w:t>
                            </w:r>
                          </w:p>
                          <w:p w14:paraId="68C0FFCC" w14:textId="3E330EC3" w:rsidR="00B647D1" w:rsidRPr="00E5746E" w:rsidRDefault="00B647D1" w:rsidP="00B647D1">
                            <w:pPr>
                              <w:spacing w:before="2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74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REGLEMENT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0FAD" id="_x0000_t202" coordsize="21600,21600" o:spt="202" path="m,l,21600r21600,l21600,xe">
                <v:stroke joinstyle="miter"/>
                <v:path gradientshapeok="t" o:connecttype="rect"/>
              </v:shapetype>
              <v:shape id="object 7" o:spid="_x0000_s1026" type="#_x0000_t202" style="position:absolute;left:0;text-align:left;margin-left:136.5pt;margin-top:-32.25pt;width:267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ikuQEAAFkDAAAOAAAAZHJzL2Uyb0RvYy54bWysU8Fu2zAMvQ/oPwi6L3aSrmuMOMXaosOA&#10;YS3Q7QNkWYoFyKJGKbGzrx+lOEmx3YbBAE2JNPneI72+G3vL9gqDAVfz+azkTDkJrXHbmv/4/vT+&#10;lrMQhWuFBadqflCB322u3q0HX6kFdGBbhYyKuFANvuZdjL4qiiA71YswA68cBTVgLyIdcVu0KAaq&#10;3ttiUZY3xQDYegSpQqDbx2OQb3J9rZWMz1oHFZmtOWGL2WK2TbLFZi2qLQrfGTnBEP+AohfGUdNz&#10;qUcRBduh+atUbyRCAB1nEvoCtDZSZQ7EZl7+wea1E15lLiRO8GeZwv8rK7/tX/0Lsjjew0gDTIIM&#10;PlSBLhOfUWOf3oSUUZwkPJxlU2Nkki6Xy1W5KikkKTYvP94sFx9SneLyuccQPyvoWXJqjjSXLJfY&#10;fw3xmHpKSd2sY0PNV/PrRc4KYE37ZKxNsYDb5sEi2wsa6fI6PVOzN2nU2jpCcKGSvDg248SvgfZA&#10;tGlzCU4H+Iuzgbag5uHnTqDizH5xJHNamZODJ6c5ORjtA+TFSsAcfNpF0CbzSe2OPSYUNL+syLRr&#10;aUHennPW5Y/Y/AYAAP//AwBQSwMEFAAGAAgAAAAhAD5KhCXhAAAACwEAAA8AAABkcnMvZG93bnJl&#10;di54bWxMj8FOwzAMhu9IvENkJC5oSzboVkrTCSat7Ahj4py1pq1onKpJ1+7tMSc42v70+/vTzWRb&#10;ccbeN440LOYKBFLhyoYqDceP3SwG4YOh0rSOUMMFPWyy66vUJKUb6R3Ph1AJDiGfGA11CF0ipS9q&#10;tMbPXYfEty/XWxN47CtZ9mbkcNvKpVIraU1D/KE2HW5rLL4Pg9WwG+7y1+llcfk87rdx/vjmonzc&#10;a317Mz0/gQg4hT8YfvVZHTJ2OrmBSi9aDcv1PXcJGmarhwgEE7Fa8+bEqIoUyCyV/ztkPwAAAP//&#10;AwBQSwECLQAUAAYACAAAACEAtoM4kv4AAADhAQAAEwAAAAAAAAAAAAAAAAAAAAAAW0NvbnRlbnRf&#10;VHlwZXNdLnhtbFBLAQItABQABgAIAAAAIQA4/SH/1gAAAJQBAAALAAAAAAAAAAAAAAAAAC8BAABf&#10;cmVscy8ucmVsc1BLAQItABQABgAIAAAAIQDsyCikuQEAAFkDAAAOAAAAAAAAAAAAAAAAAC4CAABk&#10;cnMvZTJvRG9jLnhtbFBLAQItABQABgAIAAAAIQA+SoQl4QAAAAsBAAAPAAAAAAAAAAAAAAAAABME&#10;AABkcnMvZG93bnJldi54bWxQSwUGAAAAAAQABADzAAAAIQUAAAAA&#10;" filled="f" strokecolor="#343434" strokeweight=".25394mm">
                <v:textbox inset="0,0,0,0">
                  <w:txbxContent>
                    <w:p w14:paraId="6BD60697" w14:textId="72D504CA" w:rsidR="00B647D1" w:rsidRPr="002C1D78" w:rsidRDefault="00B647D1" w:rsidP="00B647D1">
                      <w:pPr>
                        <w:spacing w:line="332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2C1D78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Permis </w:t>
                      </w:r>
                      <w:r w:rsidRPr="002C1D78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</w:rPr>
                        <w:t>Citoyen</w:t>
                      </w:r>
                    </w:p>
                    <w:p w14:paraId="0CC7D19C" w14:textId="77777777" w:rsidR="00B647D1" w:rsidRPr="00E5746E" w:rsidRDefault="00B647D1" w:rsidP="00B647D1">
                      <w:pPr>
                        <w:spacing w:line="332" w:lineRule="exact"/>
                        <w:jc w:val="center"/>
                        <w:rPr>
                          <w:rFonts w:ascii="Times New Roman" w:hAnsi="Times New Roman" w:cs="Times New Roman"/>
                          <w:spacing w:val="-5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E5746E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sz w:val="27"/>
                          <w:szCs w:val="27"/>
                        </w:rPr>
                        <w:t>Commune</w:t>
                      </w:r>
                      <w:r w:rsidRPr="00E5746E">
                        <w:rPr>
                          <w:rFonts w:ascii="Times New Roman" w:hAnsi="Times New Roman" w:cs="Times New Roman"/>
                          <w:b/>
                          <w:bCs/>
                          <w:spacing w:val="11"/>
                          <w:sz w:val="27"/>
                          <w:szCs w:val="27"/>
                        </w:rPr>
                        <w:t xml:space="preserve"> </w:t>
                      </w:r>
                      <w:r w:rsidRPr="00E5746E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sz w:val="27"/>
                          <w:szCs w:val="27"/>
                        </w:rPr>
                        <w:t>de</w:t>
                      </w:r>
                      <w:r w:rsidRPr="00E5746E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7"/>
                          <w:szCs w:val="27"/>
                        </w:rPr>
                        <w:t xml:space="preserve"> </w:t>
                      </w:r>
                      <w:r w:rsidRPr="00E5746E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  <w:sz w:val="27"/>
                          <w:szCs w:val="27"/>
                        </w:rPr>
                        <w:t>Villiers-Saint-Georges</w:t>
                      </w:r>
                    </w:p>
                    <w:p w14:paraId="68C0FFCC" w14:textId="3E330EC3" w:rsidR="00B647D1" w:rsidRPr="00E5746E" w:rsidRDefault="00B647D1" w:rsidP="00B647D1">
                      <w:pPr>
                        <w:spacing w:before="20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E5746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REGLEMENT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997">
        <w:rPr>
          <w:noProof/>
        </w:rPr>
        <w:drawing>
          <wp:anchor distT="0" distB="0" distL="114300" distR="114300" simplePos="0" relativeHeight="251663360" behindDoc="1" locked="0" layoutInCell="1" allowOverlap="1" wp14:anchorId="44EC2CBD" wp14:editId="269609C0">
            <wp:simplePos x="0" y="0"/>
            <wp:positionH relativeFrom="margin">
              <wp:align>left</wp:align>
            </wp:positionH>
            <wp:positionV relativeFrom="paragraph">
              <wp:posOffset>-271145</wp:posOffset>
            </wp:positionV>
            <wp:extent cx="1269558" cy="590550"/>
            <wp:effectExtent l="0" t="0" r="6985" b="0"/>
            <wp:wrapNone/>
            <wp:docPr id="2024441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4115" name="Image 202444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558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F7F90" w14:textId="77777777" w:rsidR="00B647D1" w:rsidRDefault="00B647D1" w:rsidP="007955FF">
      <w:pPr>
        <w:rPr>
          <w:b/>
          <w:bCs/>
        </w:rPr>
      </w:pPr>
    </w:p>
    <w:p w14:paraId="30063BE3" w14:textId="77777777" w:rsidR="00B647D1" w:rsidRDefault="00B647D1" w:rsidP="007955FF">
      <w:pPr>
        <w:rPr>
          <w:b/>
          <w:bCs/>
        </w:rPr>
      </w:pPr>
    </w:p>
    <w:p w14:paraId="3ECC5174" w14:textId="77777777" w:rsidR="00B647D1" w:rsidRPr="00E5746E" w:rsidRDefault="00B647D1" w:rsidP="007955FF">
      <w:pPr>
        <w:rPr>
          <w:rFonts w:ascii="Times New Roman" w:hAnsi="Times New Roman" w:cs="Times New Roman"/>
          <w:b/>
          <w:bCs/>
        </w:rPr>
      </w:pPr>
    </w:p>
    <w:p w14:paraId="234B263E" w14:textId="7A342DC1" w:rsidR="007955FF" w:rsidRPr="00692BFC" w:rsidRDefault="007955FF" w:rsidP="007955FF">
      <w:pPr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PRINCIPE GÉNÉRAL</w:t>
      </w:r>
    </w:p>
    <w:p w14:paraId="1506DA2A" w14:textId="771D1679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Cette initiative consiste en une aide financière destinée à financer le permis de conduire ou la conduite accompagnée d'un jeune, en contrepartie d'un engagement citoyen au sein des services municipaux.</w:t>
      </w:r>
    </w:p>
    <w:p w14:paraId="42EC353B" w14:textId="6F263CFE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  <w:b/>
          <w:bCs/>
        </w:rPr>
        <w:t xml:space="preserve">Pour se porter candidat, il convient de remplir un dossier de candidature disponible en mairie </w:t>
      </w:r>
      <w:r w:rsidR="00E5746E">
        <w:rPr>
          <w:rFonts w:ascii="Times New Roman" w:hAnsi="Times New Roman" w:cs="Times New Roman"/>
          <w:b/>
          <w:bCs/>
        </w:rPr>
        <w:t>ou</w:t>
      </w:r>
      <w:r w:rsidRPr="00E5746E">
        <w:rPr>
          <w:rFonts w:ascii="Times New Roman" w:hAnsi="Times New Roman" w:cs="Times New Roman"/>
          <w:b/>
          <w:bCs/>
        </w:rPr>
        <w:t xml:space="preserve"> sur le site internet de la commune. Il fera l'objet d'une présentation en Commission, après étude de sa recevabilité</w:t>
      </w:r>
      <w:r w:rsidRPr="00E5746E">
        <w:rPr>
          <w:rFonts w:ascii="Times New Roman" w:hAnsi="Times New Roman" w:cs="Times New Roman"/>
        </w:rPr>
        <w:t>.</w:t>
      </w:r>
    </w:p>
    <w:p w14:paraId="7AC2E635" w14:textId="2697B00C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Pour les candidats retenus, une convention tripartite sera signée, entre le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 xml:space="preserve"> et</w:t>
      </w:r>
      <w:r w:rsidR="002C1D78">
        <w:rPr>
          <w:rFonts w:ascii="Times New Roman" w:hAnsi="Times New Roman" w:cs="Times New Roman"/>
        </w:rPr>
        <w:t>/ou</w:t>
      </w:r>
      <w:r w:rsidRPr="00E5746E">
        <w:rPr>
          <w:rFonts w:ascii="Times New Roman" w:hAnsi="Times New Roman" w:cs="Times New Roman"/>
        </w:rPr>
        <w:t xml:space="preserve"> son représentant légal (pour les mineurs), l'auto-école</w:t>
      </w:r>
      <w:r w:rsidR="00C81B02">
        <w:rPr>
          <w:rFonts w:ascii="Times New Roman" w:hAnsi="Times New Roman" w:cs="Times New Roman"/>
        </w:rPr>
        <w:t xml:space="preserve"> de Villiers Saint Georges</w:t>
      </w:r>
      <w:r w:rsidRPr="00E5746E">
        <w:rPr>
          <w:rFonts w:ascii="Times New Roman" w:hAnsi="Times New Roman" w:cs="Times New Roman"/>
        </w:rPr>
        <w:t xml:space="preserve">, et la mairie de </w:t>
      </w:r>
      <w:r w:rsidR="00AE0997" w:rsidRPr="00E5746E">
        <w:rPr>
          <w:rFonts w:ascii="Times New Roman" w:hAnsi="Times New Roman" w:cs="Times New Roman"/>
        </w:rPr>
        <w:t>Villiers-Saint-Georges</w:t>
      </w:r>
      <w:r w:rsidRPr="00E5746E">
        <w:rPr>
          <w:rFonts w:ascii="Times New Roman" w:hAnsi="Times New Roman" w:cs="Times New Roman"/>
        </w:rPr>
        <w:t xml:space="preserve">. En </w:t>
      </w:r>
      <w:r w:rsidR="00E5746E" w:rsidRPr="00E5746E">
        <w:rPr>
          <w:rFonts w:ascii="Times New Roman" w:hAnsi="Times New Roman" w:cs="Times New Roman"/>
        </w:rPr>
        <w:t>contrepartie</w:t>
      </w:r>
      <w:r w:rsidRPr="00E5746E">
        <w:rPr>
          <w:rFonts w:ascii="Times New Roman" w:hAnsi="Times New Roman" w:cs="Times New Roman"/>
        </w:rPr>
        <w:t xml:space="preserve"> de 35 heures d'engagement citoyen de la part du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 xml:space="preserve">, la commune de </w:t>
      </w:r>
      <w:r w:rsidR="00AE0997" w:rsidRPr="00E5746E">
        <w:rPr>
          <w:rFonts w:ascii="Times New Roman" w:hAnsi="Times New Roman" w:cs="Times New Roman"/>
        </w:rPr>
        <w:t>Villiers-Saint-Georges</w:t>
      </w:r>
      <w:r w:rsidRPr="00E5746E">
        <w:rPr>
          <w:rFonts w:ascii="Times New Roman" w:hAnsi="Times New Roman" w:cs="Times New Roman"/>
        </w:rPr>
        <w:t xml:space="preserve"> s'engagera à son tour à verser la somme de 400 euros, à l'auto-école</w:t>
      </w:r>
      <w:r w:rsidR="002C1D78">
        <w:rPr>
          <w:rFonts w:ascii="Times New Roman" w:hAnsi="Times New Roman" w:cs="Times New Roman"/>
        </w:rPr>
        <w:t xml:space="preserve"> de Villiers Saint Georges</w:t>
      </w:r>
      <w:r w:rsidRPr="00E5746E">
        <w:rPr>
          <w:rFonts w:ascii="Times New Roman" w:hAnsi="Times New Roman" w:cs="Times New Roman"/>
        </w:rPr>
        <w:t>, en aide au financement du permis de conduire ou de la conduite accompagnée.</w:t>
      </w:r>
    </w:p>
    <w:p w14:paraId="22066DED" w14:textId="77777777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OBJECTIFS DU DISPOSITIF</w:t>
      </w:r>
    </w:p>
    <w:p w14:paraId="6BB3DB83" w14:textId="665887E8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Favoriser l'autonomie et l'accès à l'emploi, la formation des jeunes de 15 à 2</w:t>
      </w:r>
      <w:r w:rsidR="00E5746E">
        <w:rPr>
          <w:rFonts w:ascii="Times New Roman" w:hAnsi="Times New Roman" w:cs="Times New Roman"/>
        </w:rPr>
        <w:t>5</w:t>
      </w:r>
      <w:r w:rsidRPr="00E5746E">
        <w:rPr>
          <w:rFonts w:ascii="Times New Roman" w:hAnsi="Times New Roman" w:cs="Times New Roman"/>
        </w:rPr>
        <w:t xml:space="preserve"> ans. Lutter contre le délit de conduite sans permis.</w:t>
      </w:r>
    </w:p>
    <w:p w14:paraId="6DF91631" w14:textId="13DED6A4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Encourager les jeunes à s'engager dans leur ville dans le cadre d'une démarche citoyenne</w:t>
      </w:r>
      <w:r w:rsidR="00C81B02">
        <w:rPr>
          <w:rFonts w:ascii="Times New Roman" w:hAnsi="Times New Roman" w:cs="Times New Roman"/>
        </w:rPr>
        <w:t>.</w:t>
      </w:r>
    </w:p>
    <w:p w14:paraId="07D53B55" w14:textId="77777777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Valoriser la démarche d'engagement citoyen volontaire.</w:t>
      </w:r>
    </w:p>
    <w:p w14:paraId="1A51E427" w14:textId="77777777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CRITERES DE RECEVABILITE DU DOSSIER DE CANDIDATURE</w:t>
      </w:r>
    </w:p>
    <w:p w14:paraId="52AA6F74" w14:textId="71E680DE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Habiter la commune</w:t>
      </w:r>
      <w:r w:rsidR="00E5746E">
        <w:rPr>
          <w:rFonts w:ascii="Times New Roman" w:hAnsi="Times New Roman" w:cs="Times New Roman"/>
        </w:rPr>
        <w:t xml:space="preserve"> ou ses hameaux</w:t>
      </w:r>
      <w:r w:rsidRPr="00E5746E">
        <w:rPr>
          <w:rFonts w:ascii="Times New Roman" w:hAnsi="Times New Roman" w:cs="Times New Roman"/>
        </w:rPr>
        <w:t xml:space="preserve"> depuis au moins 1 an.</w:t>
      </w:r>
    </w:p>
    <w:p w14:paraId="6F829353" w14:textId="7305EF41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Être inscrit </w:t>
      </w:r>
      <w:r w:rsidR="00E5746E">
        <w:rPr>
          <w:rFonts w:ascii="Times New Roman" w:hAnsi="Times New Roman" w:cs="Times New Roman"/>
        </w:rPr>
        <w:t>à</w:t>
      </w:r>
      <w:r w:rsidRPr="00E5746E">
        <w:rPr>
          <w:rFonts w:ascii="Times New Roman" w:hAnsi="Times New Roman" w:cs="Times New Roman"/>
        </w:rPr>
        <w:t xml:space="preserve"> </w:t>
      </w:r>
      <w:r w:rsidR="00E5746E">
        <w:rPr>
          <w:rFonts w:ascii="Times New Roman" w:hAnsi="Times New Roman" w:cs="Times New Roman"/>
        </w:rPr>
        <w:t>l’</w:t>
      </w:r>
      <w:r w:rsidRPr="00E5746E">
        <w:rPr>
          <w:rFonts w:ascii="Times New Roman" w:hAnsi="Times New Roman" w:cs="Times New Roman"/>
        </w:rPr>
        <w:t>auto-école</w:t>
      </w:r>
      <w:r w:rsidR="00E5746E">
        <w:rPr>
          <w:rFonts w:ascii="Times New Roman" w:hAnsi="Times New Roman" w:cs="Times New Roman"/>
        </w:rPr>
        <w:t xml:space="preserve"> de Villiers Saint Georges.</w:t>
      </w:r>
    </w:p>
    <w:p w14:paraId="7F5ABD5A" w14:textId="5675442A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Avoir entre 15 et 2</w:t>
      </w:r>
      <w:r w:rsidR="00E5746E">
        <w:rPr>
          <w:rFonts w:ascii="Times New Roman" w:hAnsi="Times New Roman" w:cs="Times New Roman"/>
        </w:rPr>
        <w:t>5</w:t>
      </w:r>
      <w:r w:rsidRPr="00E5746E">
        <w:rPr>
          <w:rFonts w:ascii="Times New Roman" w:hAnsi="Times New Roman" w:cs="Times New Roman"/>
        </w:rPr>
        <w:t xml:space="preserve"> ans.</w:t>
      </w:r>
    </w:p>
    <w:p w14:paraId="571F1C9B" w14:textId="1972F3BB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Ne pas bénéficier d'une </w:t>
      </w:r>
      <w:r w:rsidR="002C1D78">
        <w:rPr>
          <w:rFonts w:ascii="Times New Roman" w:hAnsi="Times New Roman" w:cs="Times New Roman"/>
        </w:rPr>
        <w:t xml:space="preserve">autre </w:t>
      </w:r>
      <w:r w:rsidRPr="00E5746E">
        <w:rPr>
          <w:rFonts w:ascii="Times New Roman" w:hAnsi="Times New Roman" w:cs="Times New Roman"/>
        </w:rPr>
        <w:t>aide pour le passage du permis de conduire (</w:t>
      </w:r>
      <w:r w:rsidR="00E5746E">
        <w:rPr>
          <w:rFonts w:ascii="Times New Roman" w:hAnsi="Times New Roman" w:cs="Times New Roman"/>
        </w:rPr>
        <w:t>France Travail</w:t>
      </w:r>
      <w:r w:rsidRPr="00E5746E">
        <w:rPr>
          <w:rFonts w:ascii="Times New Roman" w:hAnsi="Times New Roman" w:cs="Times New Roman"/>
        </w:rPr>
        <w:t>, Mission locale</w:t>
      </w:r>
      <w:r w:rsidR="00E5746E">
        <w:rPr>
          <w:rFonts w:ascii="Times New Roman" w:hAnsi="Times New Roman" w:cs="Times New Roman"/>
        </w:rPr>
        <w:t>, Région</w:t>
      </w:r>
      <w:r w:rsidRPr="00E5746E">
        <w:rPr>
          <w:rFonts w:ascii="Times New Roman" w:hAnsi="Times New Roman" w:cs="Times New Roman"/>
        </w:rPr>
        <w:t>...).</w:t>
      </w:r>
    </w:p>
    <w:p w14:paraId="5F994A56" w14:textId="50E0FE67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Présenter un projet de motivation au passage du Permis </w:t>
      </w:r>
      <w:r w:rsidR="00E5746E">
        <w:rPr>
          <w:rFonts w:ascii="Times New Roman" w:hAnsi="Times New Roman" w:cs="Times New Roman"/>
        </w:rPr>
        <w:t>C</w:t>
      </w:r>
      <w:r w:rsidRPr="00E5746E">
        <w:rPr>
          <w:rFonts w:ascii="Times New Roman" w:hAnsi="Times New Roman" w:cs="Times New Roman"/>
        </w:rPr>
        <w:t>itoyen.</w:t>
      </w:r>
    </w:p>
    <w:p w14:paraId="16C5B1E4" w14:textId="77777777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S'engager à passer l'examen </w:t>
      </w:r>
      <w:r w:rsidRPr="002C1D78">
        <w:rPr>
          <w:rFonts w:ascii="Times New Roman" w:hAnsi="Times New Roman" w:cs="Times New Roman"/>
          <w:b/>
          <w:bCs/>
        </w:rPr>
        <w:t>du code de la route dans les 6 mois</w:t>
      </w:r>
      <w:r w:rsidRPr="00E5746E">
        <w:rPr>
          <w:rFonts w:ascii="Times New Roman" w:hAnsi="Times New Roman" w:cs="Times New Roman"/>
        </w:rPr>
        <w:t xml:space="preserve"> suivant la signature de la convention tripartite.</w:t>
      </w:r>
    </w:p>
    <w:p w14:paraId="5625C7EB" w14:textId="5AFFF800" w:rsidR="007955FF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S'engager à passer l'examen </w:t>
      </w:r>
      <w:r w:rsidRPr="002C1D78">
        <w:rPr>
          <w:rFonts w:ascii="Times New Roman" w:hAnsi="Times New Roman" w:cs="Times New Roman"/>
          <w:b/>
          <w:bCs/>
        </w:rPr>
        <w:t xml:space="preserve">du permis de conduire dans les </w:t>
      </w:r>
      <w:r w:rsidR="00E5746E" w:rsidRPr="002C1D78">
        <w:rPr>
          <w:rFonts w:ascii="Times New Roman" w:hAnsi="Times New Roman" w:cs="Times New Roman"/>
          <w:b/>
          <w:bCs/>
        </w:rPr>
        <w:t>24</w:t>
      </w:r>
      <w:r w:rsidRPr="002C1D78">
        <w:rPr>
          <w:rFonts w:ascii="Times New Roman" w:hAnsi="Times New Roman" w:cs="Times New Roman"/>
          <w:b/>
          <w:bCs/>
        </w:rPr>
        <w:t xml:space="preserve"> mois</w:t>
      </w:r>
      <w:r w:rsidRPr="00E5746E">
        <w:rPr>
          <w:rFonts w:ascii="Times New Roman" w:hAnsi="Times New Roman" w:cs="Times New Roman"/>
        </w:rPr>
        <w:t xml:space="preserve"> suivant la signature de la</w:t>
      </w:r>
      <w:r w:rsidR="00E5746E">
        <w:rPr>
          <w:rFonts w:ascii="Times New Roman" w:hAnsi="Times New Roman" w:cs="Times New Roman"/>
        </w:rPr>
        <w:t xml:space="preserve"> </w:t>
      </w:r>
      <w:r w:rsidRPr="00E5746E">
        <w:rPr>
          <w:rFonts w:ascii="Times New Roman" w:hAnsi="Times New Roman" w:cs="Times New Roman"/>
        </w:rPr>
        <w:t>convention tripartite.</w:t>
      </w:r>
    </w:p>
    <w:p w14:paraId="027361E9" w14:textId="77777777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MODALITES PRATIQUES</w:t>
      </w:r>
    </w:p>
    <w:p w14:paraId="1F7FCB76" w14:textId="77777777" w:rsidR="007955FF" w:rsidRPr="00E5746E" w:rsidRDefault="007955FF" w:rsidP="00692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  <w:b/>
          <w:bCs/>
        </w:rPr>
        <w:t xml:space="preserve">Le dossier de candidature est à retirer </w:t>
      </w:r>
      <w:r w:rsidRPr="00E5746E">
        <w:rPr>
          <w:rFonts w:ascii="Times New Roman" w:hAnsi="Times New Roman" w:cs="Times New Roman"/>
        </w:rPr>
        <w:t>:</w:t>
      </w:r>
    </w:p>
    <w:p w14:paraId="04AD40F8" w14:textId="08E0F0FC" w:rsidR="007955FF" w:rsidRPr="00E5746E" w:rsidRDefault="007955FF" w:rsidP="00692BF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en mairie, </w:t>
      </w:r>
      <w:r w:rsidR="00B647D1" w:rsidRPr="00E5746E">
        <w:rPr>
          <w:rFonts w:ascii="Times New Roman" w:hAnsi="Times New Roman" w:cs="Times New Roman"/>
        </w:rPr>
        <w:t>place de la Mairie</w:t>
      </w:r>
      <w:r w:rsidRPr="00E5746E">
        <w:rPr>
          <w:rFonts w:ascii="Times New Roman" w:hAnsi="Times New Roman" w:cs="Times New Roman"/>
        </w:rPr>
        <w:t xml:space="preserve"> — 77970 </w:t>
      </w:r>
      <w:r w:rsidR="00AE0997" w:rsidRPr="00E5746E">
        <w:rPr>
          <w:rFonts w:ascii="Times New Roman" w:hAnsi="Times New Roman" w:cs="Times New Roman"/>
        </w:rPr>
        <w:t>Villiers-Saint-Georges</w:t>
      </w:r>
    </w:p>
    <w:p w14:paraId="05A21F12" w14:textId="165128E3" w:rsidR="007955FF" w:rsidRPr="00E5746E" w:rsidRDefault="007955FF" w:rsidP="00E5746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sur le site internet de la commune </w:t>
      </w:r>
    </w:p>
    <w:p w14:paraId="378EB920" w14:textId="04EA5023" w:rsidR="007955FF" w:rsidRPr="00E5746E" w:rsidRDefault="007955FF" w:rsidP="00692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Il devra être renvoyé, complété et signé</w:t>
      </w:r>
      <w:r w:rsidR="00E5746E">
        <w:rPr>
          <w:rFonts w:ascii="Times New Roman" w:hAnsi="Times New Roman" w:cs="Times New Roman"/>
        </w:rPr>
        <w:t xml:space="preserve"> </w:t>
      </w:r>
      <w:r w:rsidRPr="00E5746E">
        <w:rPr>
          <w:rFonts w:ascii="Times New Roman" w:hAnsi="Times New Roman" w:cs="Times New Roman"/>
        </w:rPr>
        <w:t>:</w:t>
      </w:r>
    </w:p>
    <w:p w14:paraId="12BE2383" w14:textId="496766DA" w:rsidR="007955FF" w:rsidRPr="00E5746E" w:rsidRDefault="007955FF" w:rsidP="00692BF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par courrier : M. le Maire — Permis Citoyen— </w:t>
      </w:r>
      <w:r w:rsidR="00234629" w:rsidRPr="00E5746E">
        <w:rPr>
          <w:rFonts w:ascii="Times New Roman" w:hAnsi="Times New Roman" w:cs="Times New Roman"/>
        </w:rPr>
        <w:t>Place de Mairie</w:t>
      </w:r>
      <w:r w:rsidRPr="00E5746E">
        <w:rPr>
          <w:rFonts w:ascii="Times New Roman" w:hAnsi="Times New Roman" w:cs="Times New Roman"/>
        </w:rPr>
        <w:t xml:space="preserve"> — 77970 </w:t>
      </w:r>
      <w:r w:rsidR="00AE0997" w:rsidRPr="00E5746E">
        <w:rPr>
          <w:rFonts w:ascii="Times New Roman" w:hAnsi="Times New Roman" w:cs="Times New Roman"/>
        </w:rPr>
        <w:t>Villiers-Saint-Georges</w:t>
      </w:r>
    </w:p>
    <w:p w14:paraId="23650446" w14:textId="77777777" w:rsidR="007955FF" w:rsidRPr="00E5746E" w:rsidRDefault="007955FF" w:rsidP="00E5746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ou remis en Mairie, au secrétariat.</w:t>
      </w:r>
    </w:p>
    <w:p w14:paraId="7561C74B" w14:textId="77777777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lastRenderedPageBreak/>
        <w:t>EXAMEN DES CANDIDATURES</w:t>
      </w:r>
    </w:p>
    <w:p w14:paraId="43278E98" w14:textId="77777777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Les dossiers incomplets ne seront pas examinés, mais renvoyés.</w:t>
      </w:r>
    </w:p>
    <w:p w14:paraId="1A897CFE" w14:textId="77777777" w:rsidR="00E5746E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Les dossiers complets seront étudiés et présentés à une commission qui émettra un avis. Cette commission se réunira 1 fois par trimestre à partir du 01/0</w:t>
      </w:r>
      <w:r w:rsidR="00E5746E">
        <w:rPr>
          <w:rFonts w:ascii="Times New Roman" w:hAnsi="Times New Roman" w:cs="Times New Roman"/>
        </w:rPr>
        <w:t>9</w:t>
      </w:r>
      <w:r w:rsidRPr="00E5746E">
        <w:rPr>
          <w:rFonts w:ascii="Times New Roman" w:hAnsi="Times New Roman" w:cs="Times New Roman"/>
        </w:rPr>
        <w:t>/202</w:t>
      </w:r>
      <w:r w:rsidR="00E5746E">
        <w:rPr>
          <w:rFonts w:ascii="Times New Roman" w:hAnsi="Times New Roman" w:cs="Times New Roman"/>
        </w:rPr>
        <w:t>6</w:t>
      </w:r>
      <w:r w:rsidRPr="00E5746E">
        <w:rPr>
          <w:rFonts w:ascii="Times New Roman" w:hAnsi="Times New Roman" w:cs="Times New Roman"/>
        </w:rPr>
        <w:t>.</w:t>
      </w:r>
      <w:r w:rsidR="00E5746E">
        <w:rPr>
          <w:rFonts w:ascii="Times New Roman" w:hAnsi="Times New Roman" w:cs="Times New Roman"/>
        </w:rPr>
        <w:t xml:space="preserve"> Un candidat sera retenu par trimestre.</w:t>
      </w:r>
    </w:p>
    <w:p w14:paraId="76436446" w14:textId="77777777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Les candidats éligibles seront auditionnés par la commission. Le jeune sera ensuite informé de la décision prise par courrier.</w:t>
      </w:r>
    </w:p>
    <w:p w14:paraId="126AD408" w14:textId="66DD0713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ENGAGEMENT DU CANDIDAT</w:t>
      </w:r>
    </w:p>
    <w:p w14:paraId="27550176" w14:textId="0E9DD5C1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Le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 xml:space="preserve"> inscrit dans le dispositif du Permis Citoyen de </w:t>
      </w:r>
      <w:r w:rsidR="00AE0997" w:rsidRPr="00E5746E">
        <w:rPr>
          <w:rFonts w:ascii="Times New Roman" w:hAnsi="Times New Roman" w:cs="Times New Roman"/>
        </w:rPr>
        <w:t>Villiers-Saint-Georges</w:t>
      </w:r>
      <w:r w:rsidRPr="00E5746E">
        <w:rPr>
          <w:rFonts w:ascii="Times New Roman" w:hAnsi="Times New Roman" w:cs="Times New Roman"/>
        </w:rPr>
        <w:t xml:space="preserve"> s'engage à respecter le présent règlement, à le signer ainsi que la charte du Permis Citoyen.</w:t>
      </w:r>
    </w:p>
    <w:p w14:paraId="0325DB72" w14:textId="77777777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MONTANT DE L'AIDE FINANCIERE</w:t>
      </w:r>
    </w:p>
    <w:p w14:paraId="5E605424" w14:textId="716EBB41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Le montant de l'aide financière est de 400 euros. Elle sera versée directement à l'auto-école </w:t>
      </w:r>
      <w:r w:rsidR="002C1D78">
        <w:rPr>
          <w:rFonts w:ascii="Times New Roman" w:hAnsi="Times New Roman" w:cs="Times New Roman"/>
        </w:rPr>
        <w:t xml:space="preserve">de Villiers Saint Georges </w:t>
      </w:r>
      <w:r w:rsidRPr="00E5746E">
        <w:rPr>
          <w:rFonts w:ascii="Times New Roman" w:hAnsi="Times New Roman" w:cs="Times New Roman"/>
        </w:rPr>
        <w:t>en 2 fois.</w:t>
      </w:r>
    </w:p>
    <w:p w14:paraId="3088DDF8" w14:textId="1990B733" w:rsidR="007955FF" w:rsidRPr="00E5746E" w:rsidRDefault="007955FF" w:rsidP="00692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Pour les </w:t>
      </w:r>
      <w:r w:rsidR="002C1D78">
        <w:rPr>
          <w:rFonts w:ascii="Times New Roman" w:hAnsi="Times New Roman" w:cs="Times New Roman"/>
        </w:rPr>
        <w:t>candidats</w:t>
      </w:r>
      <w:r w:rsidRPr="00E5746E">
        <w:rPr>
          <w:rFonts w:ascii="Times New Roman" w:hAnsi="Times New Roman" w:cs="Times New Roman"/>
        </w:rPr>
        <w:t xml:space="preserve"> n'ayant pas le code :</w:t>
      </w:r>
    </w:p>
    <w:p w14:paraId="0DB84B5D" w14:textId="4FA45497" w:rsidR="007955FF" w:rsidRPr="00E5746E" w:rsidRDefault="007955FF" w:rsidP="00692BFC">
      <w:pPr>
        <w:numPr>
          <w:ilvl w:val="0"/>
          <w:numId w:val="3"/>
        </w:numPr>
        <w:tabs>
          <w:tab w:val="clear" w:pos="720"/>
          <w:tab w:val="left" w:pos="70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200 euros à </w:t>
      </w:r>
      <w:r w:rsidR="002C1D78">
        <w:rPr>
          <w:rFonts w:ascii="Times New Roman" w:hAnsi="Times New Roman" w:cs="Times New Roman"/>
        </w:rPr>
        <w:t>l’acceptation du dossier</w:t>
      </w:r>
    </w:p>
    <w:p w14:paraId="722FE136" w14:textId="4E51E5C8" w:rsidR="007955FF" w:rsidRPr="00E5746E" w:rsidRDefault="007955FF" w:rsidP="00E5746E">
      <w:pPr>
        <w:numPr>
          <w:ilvl w:val="0"/>
          <w:numId w:val="3"/>
        </w:numPr>
        <w:tabs>
          <w:tab w:val="clear" w:pos="720"/>
          <w:tab w:val="left" w:pos="700"/>
        </w:tabs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200 euros </w:t>
      </w:r>
      <w:r w:rsidR="00FB2C6A">
        <w:rPr>
          <w:rFonts w:ascii="Times New Roman" w:hAnsi="Times New Roman" w:cs="Times New Roman"/>
        </w:rPr>
        <w:t>après l’obtention du code et 20 heures d’engagement citoyen faites</w:t>
      </w:r>
      <w:r w:rsidRPr="00E5746E">
        <w:rPr>
          <w:rFonts w:ascii="Times New Roman" w:hAnsi="Times New Roman" w:cs="Times New Roman"/>
        </w:rPr>
        <w:t>.</w:t>
      </w:r>
    </w:p>
    <w:p w14:paraId="31DFB7D3" w14:textId="0BEDA053" w:rsidR="007955FF" w:rsidRPr="00E5746E" w:rsidRDefault="007955FF" w:rsidP="00692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Pour les </w:t>
      </w:r>
      <w:r w:rsidR="002C1D78">
        <w:rPr>
          <w:rFonts w:ascii="Times New Roman" w:hAnsi="Times New Roman" w:cs="Times New Roman"/>
        </w:rPr>
        <w:t>candidats</w:t>
      </w:r>
      <w:r w:rsidRPr="00E5746E">
        <w:rPr>
          <w:rFonts w:ascii="Times New Roman" w:hAnsi="Times New Roman" w:cs="Times New Roman"/>
        </w:rPr>
        <w:t xml:space="preserve"> ayant déjà le code :</w:t>
      </w:r>
    </w:p>
    <w:p w14:paraId="6E9BE002" w14:textId="174793FF" w:rsidR="007955FF" w:rsidRPr="00E5746E" w:rsidRDefault="007955FF" w:rsidP="00692BF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200 euros à </w:t>
      </w:r>
      <w:r w:rsidR="002C1D78">
        <w:rPr>
          <w:rFonts w:ascii="Times New Roman" w:hAnsi="Times New Roman" w:cs="Times New Roman"/>
        </w:rPr>
        <w:t>l’acceptation du dossier</w:t>
      </w:r>
    </w:p>
    <w:p w14:paraId="6CED9C11" w14:textId="2CF7A747" w:rsidR="007955FF" w:rsidRPr="00E5746E" w:rsidRDefault="007955FF" w:rsidP="00E5746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200 euros </w:t>
      </w:r>
      <w:r w:rsidR="00FB2C6A">
        <w:rPr>
          <w:rFonts w:ascii="Times New Roman" w:hAnsi="Times New Roman" w:cs="Times New Roman"/>
        </w:rPr>
        <w:t>après 20 heures d’engagement citoyen faites</w:t>
      </w:r>
    </w:p>
    <w:p w14:paraId="72893561" w14:textId="77777777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EN CAS D'ECHEC DU CODE OU DU PERMIS DE CONDUIRE</w:t>
      </w:r>
    </w:p>
    <w:p w14:paraId="14D1B829" w14:textId="5FA21859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Les frais supplémentaires sont à la charge du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 xml:space="preserve"> ou de sa famille. L'aide ne pourra être renouvelée ou augmentée.</w:t>
      </w:r>
    </w:p>
    <w:p w14:paraId="4C92C25A" w14:textId="77777777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ENGAGEMENT AUTO-ECOLE</w:t>
      </w:r>
    </w:p>
    <w:p w14:paraId="3536DF25" w14:textId="3CD80273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L'auto-école s'engage à fournir une attestation d'inscription aux </w:t>
      </w:r>
      <w:r w:rsidR="002C1D78">
        <w:rPr>
          <w:rFonts w:ascii="Times New Roman" w:hAnsi="Times New Roman" w:cs="Times New Roman"/>
        </w:rPr>
        <w:t>candidats</w:t>
      </w:r>
      <w:r w:rsidRPr="00E5746E">
        <w:rPr>
          <w:rFonts w:ascii="Times New Roman" w:hAnsi="Times New Roman" w:cs="Times New Roman"/>
        </w:rPr>
        <w:t>, qui devra être fournie avec le dossier de candidature</w:t>
      </w:r>
      <w:r w:rsidR="002C1D78">
        <w:rPr>
          <w:rFonts w:ascii="Times New Roman" w:hAnsi="Times New Roman" w:cs="Times New Roman"/>
        </w:rPr>
        <w:t xml:space="preserve"> dans le mois suivant l’acceptation du dossier</w:t>
      </w:r>
      <w:r w:rsidRPr="00E5746E">
        <w:rPr>
          <w:rFonts w:ascii="Times New Roman" w:hAnsi="Times New Roman" w:cs="Times New Roman"/>
        </w:rPr>
        <w:t>. Une convention tripartite sera signée par la commune</w:t>
      </w:r>
      <w:r w:rsidR="002C1D78">
        <w:rPr>
          <w:rFonts w:ascii="Times New Roman" w:hAnsi="Times New Roman" w:cs="Times New Roman"/>
        </w:rPr>
        <w:t>,</w:t>
      </w:r>
      <w:r w:rsidRPr="00E5746E">
        <w:rPr>
          <w:rFonts w:ascii="Times New Roman" w:hAnsi="Times New Roman" w:cs="Times New Roman"/>
        </w:rPr>
        <w:t xml:space="preserve"> le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 xml:space="preserve"> et</w:t>
      </w:r>
      <w:r w:rsidR="00FB2C6A">
        <w:rPr>
          <w:rFonts w:ascii="Times New Roman" w:hAnsi="Times New Roman" w:cs="Times New Roman"/>
        </w:rPr>
        <w:t>/ou</w:t>
      </w:r>
      <w:r w:rsidRPr="00E5746E">
        <w:rPr>
          <w:rFonts w:ascii="Times New Roman" w:hAnsi="Times New Roman" w:cs="Times New Roman"/>
        </w:rPr>
        <w:t xml:space="preserve"> sa famille et l'auto-école</w:t>
      </w:r>
      <w:r w:rsidR="002C1D78">
        <w:rPr>
          <w:rFonts w:ascii="Times New Roman" w:hAnsi="Times New Roman" w:cs="Times New Roman"/>
        </w:rPr>
        <w:t xml:space="preserve"> de Villiers Saint Georges</w:t>
      </w:r>
      <w:r w:rsidRPr="00E5746E">
        <w:rPr>
          <w:rFonts w:ascii="Times New Roman" w:hAnsi="Times New Roman" w:cs="Times New Roman"/>
        </w:rPr>
        <w:t>.</w:t>
      </w:r>
    </w:p>
    <w:p w14:paraId="151B703A" w14:textId="4498EEE9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L'auto-école</w:t>
      </w:r>
      <w:r w:rsidR="002C1D78">
        <w:rPr>
          <w:rFonts w:ascii="Times New Roman" w:hAnsi="Times New Roman" w:cs="Times New Roman"/>
        </w:rPr>
        <w:t xml:space="preserve"> </w:t>
      </w:r>
      <w:r w:rsidRPr="00E5746E">
        <w:rPr>
          <w:rFonts w:ascii="Times New Roman" w:hAnsi="Times New Roman" w:cs="Times New Roman"/>
        </w:rPr>
        <w:t xml:space="preserve">s'engage à fournir une facture à chaque règlement de la Mairie. Toutes prestations supplémentaires seront à la charge du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>.</w:t>
      </w:r>
    </w:p>
    <w:p w14:paraId="58AD161E" w14:textId="37C694BA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L'auto-école certifie que le jeune ne bénéficie d'aucune autre aide ou subvention que celle de la </w:t>
      </w:r>
      <w:r w:rsidR="002C1D78">
        <w:rPr>
          <w:rFonts w:ascii="Times New Roman" w:hAnsi="Times New Roman" w:cs="Times New Roman"/>
        </w:rPr>
        <w:t>Mairie</w:t>
      </w:r>
      <w:r w:rsidRPr="00E5746E">
        <w:rPr>
          <w:rFonts w:ascii="Times New Roman" w:hAnsi="Times New Roman" w:cs="Times New Roman"/>
        </w:rPr>
        <w:t xml:space="preserve"> dans le cadre du Permis Citoyen.</w:t>
      </w:r>
    </w:p>
    <w:p w14:paraId="03366DD2" w14:textId="59071DCD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L'auto-école informera la </w:t>
      </w:r>
      <w:r w:rsidR="002C1D78">
        <w:rPr>
          <w:rFonts w:ascii="Times New Roman" w:hAnsi="Times New Roman" w:cs="Times New Roman"/>
        </w:rPr>
        <w:t>Mairie</w:t>
      </w:r>
      <w:r w:rsidRPr="00E5746E">
        <w:rPr>
          <w:rFonts w:ascii="Times New Roman" w:hAnsi="Times New Roman" w:cs="Times New Roman"/>
        </w:rPr>
        <w:t xml:space="preserve">, de l'obtention du Code, </w:t>
      </w:r>
      <w:r w:rsidR="00FB2C6A">
        <w:rPr>
          <w:rFonts w:ascii="Times New Roman" w:hAnsi="Times New Roman" w:cs="Times New Roman"/>
        </w:rPr>
        <w:t>l</w:t>
      </w:r>
      <w:r w:rsidRPr="00E5746E">
        <w:rPr>
          <w:rFonts w:ascii="Times New Roman" w:hAnsi="Times New Roman" w:cs="Times New Roman"/>
        </w:rPr>
        <w:t xml:space="preserve">ors de la </w:t>
      </w:r>
      <w:r w:rsidR="002C1D78">
        <w:rPr>
          <w:rFonts w:ascii="Times New Roman" w:hAnsi="Times New Roman" w:cs="Times New Roman"/>
        </w:rPr>
        <w:t>2</w:t>
      </w:r>
      <w:r w:rsidRPr="00E5746E">
        <w:rPr>
          <w:rFonts w:ascii="Times New Roman" w:hAnsi="Times New Roman" w:cs="Times New Roman"/>
        </w:rPr>
        <w:t xml:space="preserve">0ème heure de conduite ainsi </w:t>
      </w:r>
      <w:r w:rsidR="002C1D78" w:rsidRPr="00E5746E">
        <w:rPr>
          <w:rFonts w:ascii="Times New Roman" w:hAnsi="Times New Roman" w:cs="Times New Roman"/>
        </w:rPr>
        <w:t>qu’au</w:t>
      </w:r>
      <w:r w:rsidRPr="00E5746E">
        <w:rPr>
          <w:rFonts w:ascii="Times New Roman" w:hAnsi="Times New Roman" w:cs="Times New Roman"/>
        </w:rPr>
        <w:t xml:space="preserve"> moment du passage du permis du conduire du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>.</w:t>
      </w:r>
    </w:p>
    <w:p w14:paraId="5A1FBA80" w14:textId="77777777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Elle pourra signaler tout problème concernant le dossier en cours.</w:t>
      </w:r>
    </w:p>
    <w:p w14:paraId="08ED0ADE" w14:textId="77777777" w:rsidR="00FB2C6A" w:rsidRDefault="00FB2C6A" w:rsidP="00E5746E">
      <w:pPr>
        <w:jc w:val="both"/>
        <w:rPr>
          <w:rFonts w:ascii="Times New Roman" w:hAnsi="Times New Roman" w:cs="Times New Roman"/>
          <w:b/>
          <w:bCs/>
        </w:rPr>
      </w:pPr>
    </w:p>
    <w:p w14:paraId="0E429699" w14:textId="0CDCAD32" w:rsidR="007955FF" w:rsidRPr="00692BFC" w:rsidRDefault="007955FF" w:rsidP="00E5746E">
      <w:pPr>
        <w:jc w:val="both"/>
        <w:rPr>
          <w:rFonts w:ascii="Times New Roman" w:hAnsi="Times New Roman" w:cs="Times New Roman"/>
          <w:u w:val="single"/>
        </w:rPr>
      </w:pPr>
      <w:r w:rsidRPr="00692BFC">
        <w:rPr>
          <w:rFonts w:ascii="Times New Roman" w:hAnsi="Times New Roman" w:cs="Times New Roman"/>
          <w:b/>
          <w:bCs/>
          <w:u w:val="single"/>
        </w:rPr>
        <w:t>DISPOSITIONS DIVERSES</w:t>
      </w:r>
    </w:p>
    <w:p w14:paraId="2B982AC0" w14:textId="658C55EB" w:rsidR="007955FF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Durant tout le temps du dispositif, le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 xml:space="preserve"> devra se conformer aux différents règlements, aux textes et aux lois en vigueur.</w:t>
      </w:r>
      <w:r w:rsidR="002C1D78">
        <w:rPr>
          <w:rFonts w:ascii="Times New Roman" w:hAnsi="Times New Roman" w:cs="Times New Roman"/>
        </w:rPr>
        <w:t xml:space="preserve"> La Mairie se réserve le droit d’affecter le candidat </w:t>
      </w:r>
      <w:r w:rsidR="00452A9A">
        <w:rPr>
          <w:rFonts w:ascii="Times New Roman" w:hAnsi="Times New Roman" w:cs="Times New Roman"/>
        </w:rPr>
        <w:t>dans un service de la Mairie en fonction des disponibilités, du temps et des désidératas.</w:t>
      </w:r>
    </w:p>
    <w:p w14:paraId="07ACBFF3" w14:textId="612DDB8B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Le </w:t>
      </w:r>
      <w:r w:rsidR="002C1D78">
        <w:rPr>
          <w:rFonts w:ascii="Times New Roman" w:hAnsi="Times New Roman" w:cs="Times New Roman"/>
        </w:rPr>
        <w:t>candidat</w:t>
      </w:r>
      <w:r w:rsidRPr="00E5746E">
        <w:rPr>
          <w:rFonts w:ascii="Times New Roman" w:hAnsi="Times New Roman" w:cs="Times New Roman"/>
        </w:rPr>
        <w:t xml:space="preserve"> s'engage à avoir un comportement approprié et agréable, à être ponctuel et présent, </w:t>
      </w:r>
      <w:r w:rsidR="00FB2C6A">
        <w:rPr>
          <w:rFonts w:ascii="Times New Roman" w:hAnsi="Times New Roman" w:cs="Times New Roman"/>
        </w:rPr>
        <w:t>l</w:t>
      </w:r>
      <w:r w:rsidRPr="00E5746E">
        <w:rPr>
          <w:rFonts w:ascii="Times New Roman" w:hAnsi="Times New Roman" w:cs="Times New Roman"/>
        </w:rPr>
        <w:t>ors de ses heures d'engagement citoyen, et pendant le passage du permis avec l'auto-école</w:t>
      </w:r>
      <w:r w:rsidR="002C1D78">
        <w:rPr>
          <w:rFonts w:ascii="Times New Roman" w:hAnsi="Times New Roman" w:cs="Times New Roman"/>
        </w:rPr>
        <w:t xml:space="preserve"> de Villiers Saint </w:t>
      </w:r>
      <w:r w:rsidR="002C1D78">
        <w:rPr>
          <w:rFonts w:ascii="Times New Roman" w:hAnsi="Times New Roman" w:cs="Times New Roman"/>
        </w:rPr>
        <w:lastRenderedPageBreak/>
        <w:t>Georges</w:t>
      </w:r>
      <w:r w:rsidRPr="00E5746E">
        <w:rPr>
          <w:rFonts w:ascii="Times New Roman" w:hAnsi="Times New Roman" w:cs="Times New Roman"/>
        </w:rPr>
        <w:t>. En cas de problème signalé par le tuteur de stage ou par le responsable de l'auto-école, la mairie a la possibilité de rompre de plein droit la convention et de cesser de verser l'aide. Elle en informe immédiatement le jeune et l'auto-école.</w:t>
      </w:r>
    </w:p>
    <w:p w14:paraId="2E4BEEA3" w14:textId="77777777" w:rsidR="007955FF" w:rsidRPr="00E5746E" w:rsidRDefault="007955FF" w:rsidP="00E5746E">
      <w:pPr>
        <w:jc w:val="both"/>
        <w:rPr>
          <w:rFonts w:ascii="Times New Roman" w:hAnsi="Times New Roman" w:cs="Times New Roman"/>
        </w:rPr>
      </w:pPr>
    </w:p>
    <w:p w14:paraId="664C10BA" w14:textId="77777777" w:rsidR="00AE0997" w:rsidRPr="00E5746E" w:rsidRDefault="007955FF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 xml:space="preserve">Fait en 3 exemplaires, à </w:t>
      </w:r>
      <w:r w:rsidR="00AE0997" w:rsidRPr="00E5746E">
        <w:rPr>
          <w:rFonts w:ascii="Times New Roman" w:hAnsi="Times New Roman" w:cs="Times New Roman"/>
        </w:rPr>
        <w:t>Villiers-Saint-Georges</w:t>
      </w:r>
      <w:r w:rsidRPr="00E5746E">
        <w:rPr>
          <w:rFonts w:ascii="Times New Roman" w:hAnsi="Times New Roman" w:cs="Times New Roman"/>
        </w:rPr>
        <w:t>,</w:t>
      </w:r>
    </w:p>
    <w:p w14:paraId="6E5560D2" w14:textId="2C9346D6" w:rsidR="007955FF" w:rsidRPr="00E5746E" w:rsidRDefault="00AE0997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</w:rPr>
        <w:t>L</w:t>
      </w:r>
      <w:r w:rsidR="007955FF" w:rsidRPr="00E5746E">
        <w:rPr>
          <w:rFonts w:ascii="Times New Roman" w:hAnsi="Times New Roman" w:cs="Times New Roman"/>
        </w:rPr>
        <w:t>e</w:t>
      </w:r>
    </w:p>
    <w:p w14:paraId="79B9DC4A" w14:textId="77777777" w:rsidR="007955FF" w:rsidRDefault="007955FF" w:rsidP="00E5746E">
      <w:pPr>
        <w:jc w:val="both"/>
        <w:rPr>
          <w:rFonts w:ascii="Times New Roman" w:hAnsi="Times New Roman" w:cs="Times New Roman"/>
        </w:rPr>
      </w:pPr>
    </w:p>
    <w:p w14:paraId="14D55249" w14:textId="77777777" w:rsidR="00FB2C6A" w:rsidRPr="00E5746E" w:rsidRDefault="00FB2C6A" w:rsidP="00E5746E">
      <w:pPr>
        <w:jc w:val="both"/>
        <w:rPr>
          <w:rFonts w:ascii="Times New Roman" w:hAnsi="Times New Roman" w:cs="Times New Roman"/>
        </w:rPr>
      </w:pPr>
    </w:p>
    <w:p w14:paraId="75072F90" w14:textId="75DCE5D4" w:rsidR="007955FF" w:rsidRPr="00E5746E" w:rsidRDefault="00AE0997" w:rsidP="00E5746E">
      <w:pPr>
        <w:jc w:val="both"/>
        <w:rPr>
          <w:rFonts w:ascii="Times New Roman" w:hAnsi="Times New Roman" w:cs="Times New Roman"/>
        </w:rPr>
      </w:pPr>
      <w:r w:rsidRPr="00E5746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49405" wp14:editId="3FBEF3EB">
                <wp:simplePos x="0" y="0"/>
                <wp:positionH relativeFrom="column">
                  <wp:posOffset>4994910</wp:posOffset>
                </wp:positionH>
                <wp:positionV relativeFrom="paragraph">
                  <wp:posOffset>274955</wp:posOffset>
                </wp:positionV>
                <wp:extent cx="536575" cy="185420"/>
                <wp:effectExtent l="0" t="0" r="0" b="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64D14" w14:textId="77777777" w:rsidR="007955FF" w:rsidRDefault="007955FF" w:rsidP="007955FF">
                            <w:pPr>
                              <w:spacing w:before="20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1"/>
                                <w:szCs w:val="21"/>
                              </w:rPr>
                              <w:t>Maire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49405" id="object 6" o:spid="_x0000_s1027" type="#_x0000_t202" style="position:absolute;left:0;text-align:left;margin-left:393.3pt;margin-top:21.65pt;width:42.25pt;height:1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Mv0mAEAABgDAAAOAAAAZHJzL2Uyb0RvYy54bWysUttu2zAMfR+wfxD0vtjJlrYw4hTbig4D&#10;hq1A1w9QZCkWYIkaqcTOvn6Umkuxvg17oXmRDw8Pubqd/CD2BslBaOV8VkthgobOhW0rn37ev7uR&#10;gpIKnRogmFYeDMnb9ds3qzE2ZgE9DJ1BwSCBmjG2sk8pNlVFujde0QyiCVy0gF4lDnFbdahGRvdD&#10;tajrq2oE7CKCNkScvXsuynXBt9bo9MNaMkkMrWRuqVgsdpNttV6pZosq9k4faah/YOGVC9z0DHWn&#10;khI7dK+gvNMIBDbNNPgKrHXalBl4mnn91zSPvYqmzMLiUDzLRP8PVn/fP8YHFGn6BBMvMAsyRmqI&#10;k3meyaLPX2YquM4SHs6ymSkJzcnl+6vl9VIKzaX5zfLDoshaXX6OSOmLAS+y00rkrRSx1P4bJW7I&#10;T09POLi0z16aNpNw3QtqG+gOzJiPjrF6wN9SjLzAVtKvnUIjxfA1sEJ528WZL65rDvCU3ZwcTMNn&#10;KHeRJ6T4cZfg3hVCufNznyMhlr/wPJ5K3u/LuLy6HPT6DwAAAP//AwBQSwMEFAAGAAgAAAAhAEFQ&#10;dz/eAAAACQEAAA8AAABkcnMvZG93bnJldi54bWxMj0FTgzAQhe/O+B8y64w3G6CVIhI6jtZLby2O&#10;55REQMkGSYD037ue9Ljzvnnv22IXTM9mPbrOooB4FQHTWFvVYSPgrXq9y4A5L1HJ3qIWcNEOduX1&#10;VSFzZRc86vnkG0Yl6HIpoPV+yDl3dauNdCs7aKTsw45GejrHhqtRLlRuep5EUcqN7JAWWjno51bX&#10;X6fJCPicq/C+XNLk4RAOm2rav8zf+0qI25vw9AjM6+D/YPjVJ3UoyelsJ1SO9QK2WZoSKmCzXgMj&#10;INvGMbAzJck98LLg/z8ofwAAAP//AwBQSwECLQAUAAYACAAAACEAtoM4kv4AAADhAQAAEwAAAAAA&#10;AAAAAAAAAAAAAAAAW0NvbnRlbnRfVHlwZXNdLnhtbFBLAQItABQABgAIAAAAIQA4/SH/1gAAAJQB&#10;AAALAAAAAAAAAAAAAAAAAC8BAABfcmVscy8ucmVsc1BLAQItABQABgAIAAAAIQCy8Mv0mAEAABgD&#10;AAAOAAAAAAAAAAAAAAAAAC4CAABkcnMvZTJvRG9jLnhtbFBLAQItABQABgAIAAAAIQBBUHc/3gAA&#10;AAkBAAAPAAAAAAAAAAAAAAAAAPIDAABkcnMvZG93bnJldi54bWxQSwUGAAAAAAQABADzAAAA/QQA&#10;AAAA&#10;" filled="f" stroked="f">
                <v:textbox style="mso-fit-shape-to-text:t" inset="0,1pt,0,0">
                  <w:txbxContent>
                    <w:p w14:paraId="4A564D14" w14:textId="77777777" w:rsidR="007955FF" w:rsidRDefault="007955FF" w:rsidP="007955FF">
                      <w:pPr>
                        <w:spacing w:before="20"/>
                        <w:ind w:left="14"/>
                        <w:rPr>
                          <w:rFonts w:ascii="Arial" w:hAnsi="Arial" w:cs="Arial"/>
                          <w:b/>
                          <w:bCs/>
                          <w:spacing w:val="-2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t>Le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1"/>
                          <w:szCs w:val="21"/>
                        </w:rPr>
                        <w:t>Maire</w:t>
                      </w:r>
                    </w:p>
                  </w:txbxContent>
                </v:textbox>
              </v:shape>
            </w:pict>
          </mc:Fallback>
        </mc:AlternateContent>
      </w:r>
      <w:r w:rsidRPr="00E5746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E7B5C" wp14:editId="213B8794">
                <wp:simplePos x="0" y="0"/>
                <wp:positionH relativeFrom="column">
                  <wp:posOffset>1471929</wp:posOffset>
                </wp:positionH>
                <wp:positionV relativeFrom="paragraph">
                  <wp:posOffset>280035</wp:posOffset>
                </wp:positionV>
                <wp:extent cx="1476375" cy="185420"/>
                <wp:effectExtent l="0" t="0" r="0" b="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0751C" w14:textId="77777777" w:rsidR="007955FF" w:rsidRPr="00AE0997" w:rsidRDefault="007955FF" w:rsidP="007955FF">
                            <w:pPr>
                              <w:spacing w:before="20"/>
                              <w:ind w:left="14"/>
                              <w:rPr>
                                <w:rFonts w:ascii="Arial MT" w:hAnsi="Arial MT" w:cs="Arial MT"/>
                                <w:b/>
                                <w:bCs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AE0997">
                              <w:rPr>
                                <w:rFonts w:ascii="Arial MT" w:hAnsi="Arial MT" w:cs="Arial MT"/>
                                <w:b/>
                                <w:bCs/>
                                <w:sz w:val="21"/>
                                <w:szCs w:val="21"/>
                              </w:rPr>
                              <w:t>Le</w:t>
                            </w:r>
                            <w:r w:rsidRPr="00AE0997">
                              <w:rPr>
                                <w:rFonts w:ascii="Arial MT" w:hAnsi="Arial MT" w:cs="Arial MT"/>
                                <w:b/>
                                <w:bCs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0997">
                              <w:rPr>
                                <w:rFonts w:ascii="Arial MT" w:hAnsi="Arial MT" w:cs="Arial MT"/>
                                <w:b/>
                                <w:bCs/>
                                <w:sz w:val="21"/>
                                <w:szCs w:val="21"/>
                              </w:rPr>
                              <w:t>représentant</w:t>
                            </w:r>
                            <w:r w:rsidRPr="00AE0997">
                              <w:rPr>
                                <w:rFonts w:ascii="Arial MT" w:hAnsi="Arial MT" w:cs="Arial MT"/>
                                <w:b/>
                                <w:bCs/>
                                <w:spacing w:val="1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0997">
                              <w:rPr>
                                <w:rFonts w:ascii="Arial MT" w:hAnsi="Arial MT" w:cs="Arial MT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>légal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E7B5C" id="object 4" o:spid="_x0000_s1028" type="#_x0000_t202" style="position:absolute;left:0;text-align:left;margin-left:115.9pt;margin-top:22.05pt;width:116.25pt;height:1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rXmgEAABkDAAAOAAAAZHJzL2Uyb0RvYy54bWysUttu2zAMfR/QfxD03thxLymMOMXWosOA&#10;YSvQ9QMUWYoNWKJGKrGzrx+l5jKsb8NeKFKUDg8Pubyf3CB2BqkH38j5rJTCeA1t7zeNfP3xdHkn&#10;BUXlWzWAN43cG5L3q4sPyzHUpoIOhtagYBBP9Rga2cUY6qIg3RmnaAbBeE5aQKcih7gpWlQjo7uh&#10;qMrythgB24CgDRHfPr4l5SrjW2t0/G4tmSiGRjK3mC1mu062WC1VvUEVul4faKh/YOFU77noCepR&#10;RSW22L+Dcr1GILBxpsEVYG2vTe6Bu5mXf3Xz0qlgci8sDoWTTPT/YPW33Ut4RhGnTzDxAJMgY6Ca&#10;+DL1M1l06WSmgvMs4f4km5mi0OnT9eL2anEjhebc/O7musq6FuffASl+NuBEchqJPJasltp9pcgV&#10;+enxCQfn+smL03oSfdvI6shtDe2eKfPWMVYH+EuKkSfYSPq5VWikGL54liiNOzvzalFygMfb9dHB&#10;ODxAXozUIoWP2whPfSaUKr/VORBi/TPPw66kAf8Z51fnjV79BgAA//8DAFBLAwQUAAYACAAAACEA&#10;Kg8+B94AAAAJAQAADwAAAGRycy9kb3ducmV2LnhtbEyPy07DMBRE90j8g3WR2FHnYYU25KZCUDbd&#10;0SDWbnxJArEdYufRv8esYDma0cyZYr/qns00us4ahHgTASNTW9WZBuGternbAnNeGiV7awjhQg72&#10;5fVVIXNlF/NK88k3LJQYl0uE1vsh59zVLWnpNnYgE7wPO2rpgxwbrka5hHLd8ySKMq5lZ8JCKwd6&#10;aqn+Ok0a4XOu1vflkiW743oU1XR4nr8PFeLtzfr4AMzT6v/C8Isf0KEMTGc7GeVYj5CkcUD3CELE&#10;wEJAZCIFdka4T1PgZcH/Pyh/AAAA//8DAFBLAQItABQABgAIAAAAIQC2gziS/gAAAOEBAAATAAAA&#10;AAAAAAAAAAAAAAAAAABbQ29udGVudF9UeXBlc10ueG1sUEsBAi0AFAAGAAgAAAAhADj9If/WAAAA&#10;lAEAAAsAAAAAAAAAAAAAAAAALwEAAF9yZWxzLy5yZWxzUEsBAi0AFAAGAAgAAAAhAD5OWteaAQAA&#10;GQMAAA4AAAAAAAAAAAAAAAAALgIAAGRycy9lMm9Eb2MueG1sUEsBAi0AFAAGAAgAAAAhACoPPgfe&#10;AAAACQEAAA8AAAAAAAAAAAAAAAAA9AMAAGRycy9kb3ducmV2LnhtbFBLBQYAAAAABAAEAPMAAAD/&#10;BAAAAAA=&#10;" filled="f" stroked="f">
                <v:textbox style="mso-fit-shape-to-text:t" inset="0,1pt,0,0">
                  <w:txbxContent>
                    <w:p w14:paraId="4620751C" w14:textId="77777777" w:rsidR="007955FF" w:rsidRPr="00AE0997" w:rsidRDefault="007955FF" w:rsidP="007955FF">
                      <w:pPr>
                        <w:spacing w:before="20"/>
                        <w:ind w:left="14"/>
                        <w:rPr>
                          <w:rFonts w:ascii="Arial MT" w:hAnsi="Arial MT" w:cs="Arial MT"/>
                          <w:b/>
                          <w:bCs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AE0997">
                        <w:rPr>
                          <w:rFonts w:ascii="Arial MT" w:hAnsi="Arial MT" w:cs="Arial MT"/>
                          <w:b/>
                          <w:bCs/>
                          <w:sz w:val="21"/>
                          <w:szCs w:val="21"/>
                        </w:rPr>
                        <w:t>Le</w:t>
                      </w:r>
                      <w:r w:rsidRPr="00AE0997">
                        <w:rPr>
                          <w:rFonts w:ascii="Arial MT" w:hAnsi="Arial MT" w:cs="Arial MT"/>
                          <w:b/>
                          <w:bCs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 w:rsidRPr="00AE0997">
                        <w:rPr>
                          <w:rFonts w:ascii="Arial MT" w:hAnsi="Arial MT" w:cs="Arial MT"/>
                          <w:b/>
                          <w:bCs/>
                          <w:sz w:val="21"/>
                          <w:szCs w:val="21"/>
                        </w:rPr>
                        <w:t>représentant</w:t>
                      </w:r>
                      <w:r w:rsidRPr="00AE0997">
                        <w:rPr>
                          <w:rFonts w:ascii="Arial MT" w:hAnsi="Arial MT" w:cs="Arial MT"/>
                          <w:b/>
                          <w:bCs/>
                          <w:spacing w:val="15"/>
                          <w:sz w:val="21"/>
                          <w:szCs w:val="21"/>
                        </w:rPr>
                        <w:t xml:space="preserve"> </w:t>
                      </w:r>
                      <w:r w:rsidRPr="00AE0997">
                        <w:rPr>
                          <w:rFonts w:ascii="Arial MT" w:hAnsi="Arial MT" w:cs="Arial MT"/>
                          <w:b/>
                          <w:bCs/>
                          <w:spacing w:val="-2"/>
                          <w:sz w:val="21"/>
                          <w:szCs w:val="21"/>
                        </w:rPr>
                        <w:t>légal</w:t>
                      </w:r>
                    </w:p>
                  </w:txbxContent>
                </v:textbox>
              </v:shape>
            </w:pict>
          </mc:Fallback>
        </mc:AlternateContent>
      </w:r>
    </w:p>
    <w:p w14:paraId="647E1544" w14:textId="6FED18CA" w:rsidR="007955FF" w:rsidRPr="00E5746E" w:rsidRDefault="007955FF" w:rsidP="00E5746E">
      <w:pPr>
        <w:jc w:val="both"/>
        <w:rPr>
          <w:rFonts w:ascii="Times New Roman" w:hAnsi="Times New Roman" w:cs="Times New Roman"/>
          <w:b/>
          <w:bCs/>
        </w:rPr>
      </w:pPr>
      <w:r w:rsidRPr="00E5746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29D2" wp14:editId="3F6421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06144" cy="185420"/>
                <wp:effectExtent l="0" t="0" r="0" b="0"/>
                <wp:wrapNone/>
                <wp:docPr id="3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4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12836" w14:textId="77777777" w:rsidR="007955FF" w:rsidRDefault="007955FF" w:rsidP="007955FF">
                            <w:pPr>
                              <w:spacing w:before="20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1"/>
                                <w:szCs w:val="21"/>
                              </w:rPr>
                              <w:t>bénéficiaire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929D2" id="object 3" o:spid="_x0000_s1029" type="#_x0000_t202" style="position:absolute;left:0;text-align:left;margin-left:0;margin-top:-.05pt;width:71.35pt;height: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iAmAEAABgDAAAOAAAAZHJzL2Uyb0RvYy54bWysUtuO0zAQfUfiHyy/0ySlLEvUdAWsFiEh&#10;QFr4ANexG0uxx8y4TcrXM/b2guAN8TKZi3PmzJlZ381+FAeD5CB0slnUUpigoXdh18nv3x5e3EpB&#10;SYVejRBMJ4+G5N3m+bP1FFuzhAHG3qBgkEDtFDs5pBTbqiI9GK9oAdEELlpArxKHuKt6VBOj+7Fa&#10;1vVNNQH2EUEbIs7ePxXlpuBba3T6Yi2ZJMZOMrdULBa7zbbarFW7QxUHp0801D+w8MoFbnqBuldJ&#10;iT26v6C80wgENi00+AqsddqUGXiapv5jmsdBRVNmYXEoXmSi/werPx8e41cUaX4HMy8wCzJFaomT&#10;eZ7Zos9fZiq4zhIeL7KZOQnNyTf1TbNaSaG51Ny+Wi2LrNX154iUPhjwIjudRN5KEUsdPlHihvz0&#10;/ISDa/vspXk7C9d38uWZ2hb6IzPmo2OsAfCnFBMvsJP0Y6/QSDF+DKxQ3nZxmuXrmgM8Z7dnB9P4&#10;Hspd5Akpvt0neHCFUO781OdEiOUvPE+nkvf7e1xeXQ968wsAAP//AwBQSwMEFAAGAAgAAAAhADR5&#10;UeDbAAAABQEAAA8AAABkcnMvZG93bnJldi54bWxMj81OwzAQhO9IvIO1SNxaJ1FVaMimQlAuvdEg&#10;zm68TVLidYidn7497okeRzOa+SbbzqYVI/WusYwQLyMQxKXVDVcIX8XH4hmE84q1ai0TwoUcbPP7&#10;u0yl2k78SePBVyKUsEsVQu19l0rpypqMckvbEQfvZHujfJB9JXWvplBuWplE0Voa1XBYqFVHbzWV&#10;P4fBIJzHYv6eLutks5/3q2LYvY+/uwLx8WF+fQHhafb/YbjiB3TIA9PRDqydaBHCEY+wiEFczVXy&#10;BOKIkGxikHkmb+nzPwAAAP//AwBQSwECLQAUAAYACAAAACEAtoM4kv4AAADhAQAAEwAAAAAAAAAA&#10;AAAAAAAAAAAAW0NvbnRlbnRfVHlwZXNdLnhtbFBLAQItABQABgAIAAAAIQA4/SH/1gAAAJQBAAAL&#10;AAAAAAAAAAAAAAAAAC8BAABfcmVscy8ucmVsc1BLAQItABQABgAIAAAAIQAOh3iAmAEAABgDAAAO&#10;AAAAAAAAAAAAAAAAAC4CAABkcnMvZTJvRG9jLnhtbFBLAQItABQABgAIAAAAIQA0eVHg2wAAAAUB&#10;AAAPAAAAAAAAAAAAAAAAAPIDAABkcnMvZG93bnJldi54bWxQSwUGAAAAAAQABADzAAAA+gQAAAAA&#10;" filled="f" stroked="f">
                <v:textbox style="mso-fit-shape-to-text:t" inset="0,1pt,0,0">
                  <w:txbxContent>
                    <w:p w14:paraId="2E712836" w14:textId="77777777" w:rsidR="007955FF" w:rsidRDefault="007955FF" w:rsidP="007955FF">
                      <w:pPr>
                        <w:spacing w:before="20"/>
                        <w:ind w:left="14"/>
                        <w:rPr>
                          <w:rFonts w:ascii="Arial" w:hAnsi="Arial" w:cs="Arial"/>
                          <w:b/>
                          <w:bCs/>
                          <w:spacing w:val="-2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t>Le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1"/>
                          <w:szCs w:val="21"/>
                        </w:rPr>
                        <w:t>bénéficiaire</w:t>
                      </w:r>
                    </w:p>
                  </w:txbxContent>
                </v:textbox>
              </v:shape>
            </w:pict>
          </mc:Fallback>
        </mc:AlternateContent>
      </w:r>
      <w:r w:rsidRPr="00E5746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29E99" wp14:editId="025D1F3F">
                <wp:simplePos x="0" y="0"/>
                <wp:positionH relativeFrom="column">
                  <wp:posOffset>3574415</wp:posOffset>
                </wp:positionH>
                <wp:positionV relativeFrom="paragraph">
                  <wp:posOffset>-635</wp:posOffset>
                </wp:positionV>
                <wp:extent cx="766445" cy="185420"/>
                <wp:effectExtent l="0" t="0" r="0" b="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996AD" w14:textId="77777777" w:rsidR="007955FF" w:rsidRDefault="007955FF" w:rsidP="007955FF">
                            <w:pPr>
                              <w:spacing w:before="20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1"/>
                                <w:szCs w:val="21"/>
                              </w:rPr>
                              <w:t>L'auto-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1"/>
                                <w:szCs w:val="21"/>
                              </w:rPr>
                              <w:t>école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29E99" id="object 5" o:spid="_x0000_s1030" type="#_x0000_t202" style="position:absolute;left:0;text-align:left;margin-left:281.45pt;margin-top:-.05pt;width:60.35pt;height:1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TJmQEAABgDAAAOAAAAZHJzL2Uyb0RvYy54bWysUttu2zAMfR+wfxD0vtgJ0rQw4hTdig4D&#10;hm1Atw9QZCkWYIkaqcTOvn6UmsuwvQ19oXmRDw8Pub6f/CAOBslBaOV8VkthgobOhV0rf3x/encn&#10;BSUVOjVAMK08GpL3m7dv1mNszAJ6GDqDgkECNWNsZZ9SbKqKdG+8ohlEE7hoAb1KHOKu6lCNjO6H&#10;alHXq2oE7CKCNkScfXwpyk3Bt9bo9NVaMkkMrWRuqVgsdptttVmrZocq9k6faKj/YOGVC9z0AvWo&#10;khJ7dP9AeacRCGyaafAVWOu0KTPwNPP6r2meexVNmYXFoXiRiV4PVn85PMdvKNL0HiZeYBZkjNQQ&#10;J/M8k0Wfv8xUcJ0lPF5kM1MSmpO3q9VyeSOF5tL87ma5KLJW158jUvpowIvstBJ5K0UsdfhMiRvy&#10;0/MTDq7ts5em7SRc18rlmdoWuiMz5qNjrB7wlxQjL7CV9HOv0EgxfAqsUN52ceaL25oDPGe3ZwfT&#10;8AHKXeQJKT7sEzy5Qih3fulzIsTyF56nU8n7/TMur64HvfkNAAD//wMAUEsDBBQABgAIAAAAIQDi&#10;MELJ3QAAAAgBAAAPAAAAZHJzL2Rvd25yZXYueG1sTI/NTsMwEITvSLyDtUjcWicBojbEqRCUS280&#10;iLMbL0kgXofY+enbs5zKcTSzM9/mu8V2YsLBt44UxOsIBFLlTEu1gvfydbUB4YMmoztHqOCMHnbF&#10;9VWuM+NmesPpGGrBJeQzraAJoc+k9FWDVvu165HY+3SD1YHlUEsz6JnLbSeTKEql1S3xQqN7fG6w&#10;+j6OVsHXVC4f8zlNtoflcF+O+5fpZ18qdXuzPD2CCLiESxj+8BkdCmY6uZGMF52CB77mqIJVDIL9&#10;dHOXgjgpSLYxyCKX/x8ofgEAAP//AwBQSwECLQAUAAYACAAAACEAtoM4kv4AAADhAQAAEwAAAAAA&#10;AAAAAAAAAAAAAAAAW0NvbnRlbnRfVHlwZXNdLnhtbFBLAQItABQABgAIAAAAIQA4/SH/1gAAAJQB&#10;AAALAAAAAAAAAAAAAAAAAC8BAABfcmVscy8ucmVsc1BLAQItABQABgAIAAAAIQBfCQTJmQEAABgD&#10;AAAOAAAAAAAAAAAAAAAAAC4CAABkcnMvZTJvRG9jLnhtbFBLAQItABQABgAIAAAAIQDiMELJ3QAA&#10;AAgBAAAPAAAAAAAAAAAAAAAAAPMDAABkcnMvZG93bnJldi54bWxQSwUGAAAAAAQABADzAAAA/QQA&#10;AAAA&#10;" filled="f" stroked="f">
                <v:textbox style="mso-fit-shape-to-text:t" inset="0,1pt,0,0">
                  <w:txbxContent>
                    <w:p w14:paraId="663996AD" w14:textId="77777777" w:rsidR="007955FF" w:rsidRDefault="007955FF" w:rsidP="007955FF">
                      <w:pPr>
                        <w:spacing w:before="20"/>
                        <w:ind w:left="14"/>
                        <w:rPr>
                          <w:rFonts w:ascii="Arial" w:hAnsi="Arial" w:cs="Arial"/>
                          <w:b/>
                          <w:bCs/>
                          <w:spacing w:val="-7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1"/>
                          <w:szCs w:val="21"/>
                        </w:rPr>
                        <w:t>L'auto-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1"/>
                          <w:szCs w:val="21"/>
                        </w:rPr>
                        <w:t>école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55FF" w:rsidRPr="00E574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CC22" w14:textId="77777777" w:rsidR="00CF03F6" w:rsidRDefault="00CF03F6" w:rsidP="002C1D78">
      <w:pPr>
        <w:spacing w:after="0" w:line="240" w:lineRule="auto"/>
      </w:pPr>
      <w:r>
        <w:separator/>
      </w:r>
    </w:p>
  </w:endnote>
  <w:endnote w:type="continuationSeparator" w:id="0">
    <w:p w14:paraId="7D8988ED" w14:textId="77777777" w:rsidR="00CF03F6" w:rsidRDefault="00CF03F6" w:rsidP="002C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379273"/>
      <w:docPartObj>
        <w:docPartGallery w:val="Page Numbers (Bottom of Page)"/>
        <w:docPartUnique/>
      </w:docPartObj>
    </w:sdtPr>
    <w:sdtEndPr/>
    <w:sdtContent>
      <w:p w14:paraId="110D0156" w14:textId="42BBCCB0" w:rsidR="002C1D78" w:rsidRDefault="002C1D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C84EF" w14:textId="77777777" w:rsidR="002C1D78" w:rsidRDefault="002C1D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988D" w14:textId="77777777" w:rsidR="00CF03F6" w:rsidRDefault="00CF03F6" w:rsidP="002C1D78">
      <w:pPr>
        <w:spacing w:after="0" w:line="240" w:lineRule="auto"/>
      </w:pPr>
      <w:r>
        <w:separator/>
      </w:r>
    </w:p>
  </w:footnote>
  <w:footnote w:type="continuationSeparator" w:id="0">
    <w:p w14:paraId="5A2C8672" w14:textId="77777777" w:rsidR="00CF03F6" w:rsidRDefault="00CF03F6" w:rsidP="002C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EB1"/>
    <w:multiLevelType w:val="hybridMultilevel"/>
    <w:tmpl w:val="7FA20464"/>
    <w:lvl w:ilvl="0" w:tplc="D7C06B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70E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63606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9F2CC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0328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40AC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8DA67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8CF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ECE08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25B12BFD"/>
    <w:multiLevelType w:val="hybridMultilevel"/>
    <w:tmpl w:val="9B50B462"/>
    <w:lvl w:ilvl="0" w:tplc="934897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4413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2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DD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1E4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2E1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293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00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8F9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AB4FB2"/>
    <w:multiLevelType w:val="hybridMultilevel"/>
    <w:tmpl w:val="1BC6C23C"/>
    <w:lvl w:ilvl="0" w:tplc="25720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760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38F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B21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20B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C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6AC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E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086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D92B3C"/>
    <w:multiLevelType w:val="hybridMultilevel"/>
    <w:tmpl w:val="C4FA6172"/>
    <w:lvl w:ilvl="0" w:tplc="AF640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207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82D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C4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208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B88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1A2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4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EA0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6D417A0"/>
    <w:multiLevelType w:val="hybridMultilevel"/>
    <w:tmpl w:val="04B85DFA"/>
    <w:lvl w:ilvl="0" w:tplc="9B3E4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24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AE1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0FA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6C42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A4CE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428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C34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C0D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182F9E"/>
    <w:multiLevelType w:val="hybridMultilevel"/>
    <w:tmpl w:val="DEB444B0"/>
    <w:lvl w:ilvl="0" w:tplc="A36E4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3C2B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1690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E674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06D2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58FB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0CE1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00D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81C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7250839">
    <w:abstractNumId w:val="2"/>
  </w:num>
  <w:num w:numId="2" w16cid:durableId="753744048">
    <w:abstractNumId w:val="3"/>
  </w:num>
  <w:num w:numId="3" w16cid:durableId="2026323704">
    <w:abstractNumId w:val="1"/>
  </w:num>
  <w:num w:numId="4" w16cid:durableId="1241254511">
    <w:abstractNumId w:val="5"/>
  </w:num>
  <w:num w:numId="5" w16cid:durableId="790781448">
    <w:abstractNumId w:val="0"/>
  </w:num>
  <w:num w:numId="6" w16cid:durableId="1887332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FF"/>
    <w:rsid w:val="000A2AD1"/>
    <w:rsid w:val="00234629"/>
    <w:rsid w:val="002C1D78"/>
    <w:rsid w:val="003F3DE6"/>
    <w:rsid w:val="00452A9A"/>
    <w:rsid w:val="00692BFC"/>
    <w:rsid w:val="006F4B41"/>
    <w:rsid w:val="007955FF"/>
    <w:rsid w:val="00A4745A"/>
    <w:rsid w:val="00A64A4B"/>
    <w:rsid w:val="00AE0997"/>
    <w:rsid w:val="00B647D1"/>
    <w:rsid w:val="00C81B02"/>
    <w:rsid w:val="00CF03F6"/>
    <w:rsid w:val="00DA0396"/>
    <w:rsid w:val="00E5746E"/>
    <w:rsid w:val="00EC25A3"/>
    <w:rsid w:val="00EE603F"/>
    <w:rsid w:val="00F36DC8"/>
    <w:rsid w:val="00F6061F"/>
    <w:rsid w:val="00F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6B75"/>
  <w15:chartTrackingRefBased/>
  <w15:docId w15:val="{A33896D7-DE68-48BB-873E-E39484E7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5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5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5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5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5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5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5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5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5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5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5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5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55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55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55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55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55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55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5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5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5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55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55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55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5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55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55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955F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55F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C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D78"/>
  </w:style>
  <w:style w:type="paragraph" w:styleId="Pieddepage">
    <w:name w:val="footer"/>
    <w:basedOn w:val="Normal"/>
    <w:link w:val="PieddepageCar"/>
    <w:uiPriority w:val="99"/>
    <w:unhideWhenUsed/>
    <w:rsid w:val="002C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dc:description/>
  <cp:lastModifiedBy>secretariat</cp:lastModifiedBy>
  <cp:revision>8</cp:revision>
  <cp:lastPrinted>2026-05-21T08:20:00Z</cp:lastPrinted>
  <dcterms:created xsi:type="dcterms:W3CDTF">2026-05-19T08:01:00Z</dcterms:created>
  <dcterms:modified xsi:type="dcterms:W3CDTF">2026-06-30T08:36:00Z</dcterms:modified>
</cp:coreProperties>
</file>